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03F5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8007350"/>
            <wp:effectExtent l="0" t="0" r="13970" b="12700"/>
            <wp:docPr id="1" name="图片 1" descr="中小企业声明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声明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800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9B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2026-09-08T07:34:17Z</dcterms:created>
  <dc:creator>71569</dc:creator>
  <cp:lastModifiedBy>WPS_1702281038</cp:lastModifiedBy>
  <dcterms:modified xsi:type="dcterms:W3CDTF">2026-09-08T07:34:37Z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eyJoZGlkIjoiNWM5MzQwYjYwOWQ5YjgxZWU4YzA4ODczZDg3MGM3YzQiLCJ1c2VySWQiOiIxNTY3NTcyOTYyIn0=</vt:lpwstr>
  </property>
  <property fmtid="{D5CDD505-2E9C-101B-9397-08002B2CF9AE}" pid="4" name="ICV">
    <vt:lpwstr>248D1D4DACA74C0C807DB4369EE3F89E_12</vt:lpwstr>
  </property>
</Properties>
</file>